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lang w:val="en-US"/>
        </w:rPr>
        <w:t>Role of Trustee</w:t>
      </w:r>
    </w:p>
    <w:p>
      <w:pPr>
        <w:pStyle w:val="Body"/>
      </w:pPr>
    </w:p>
    <w:p>
      <w:pPr>
        <w:pStyle w:val="Body"/>
        <w:rPr>
          <w:b w:val="1"/>
          <w:bCs w:val="1"/>
          <w:sz w:val="28"/>
          <w:szCs w:val="28"/>
        </w:rPr>
      </w:pPr>
      <w:r>
        <w:rPr>
          <w:b w:val="1"/>
          <w:bCs w:val="1"/>
          <w:sz w:val="28"/>
          <w:szCs w:val="28"/>
          <w:rtl w:val="0"/>
          <w:lang w:val="en-US"/>
        </w:rPr>
        <w:t>Key responsibilities</w:t>
      </w:r>
    </w:p>
    <w:p>
      <w:pPr>
        <w:pStyle w:val="Body"/>
        <w:rPr>
          <w:b w:val="1"/>
          <w:bCs w:val="1"/>
          <w:sz w:val="24"/>
          <w:szCs w:val="24"/>
        </w:rPr>
      </w:pPr>
      <w:r>
        <w:rPr>
          <w:b w:val="1"/>
          <w:bCs w:val="1"/>
          <w:sz w:val="24"/>
          <w:szCs w:val="24"/>
          <w:rtl w:val="0"/>
          <w:lang w:val="en-US"/>
        </w:rPr>
        <w:t xml:space="preserve">With other trustees to hold the charity </w:t>
      </w:r>
      <w:r>
        <w:rPr>
          <w:b w:val="1"/>
          <w:bCs w:val="1"/>
          <w:sz w:val="24"/>
          <w:szCs w:val="24"/>
          <w:rtl w:val="1"/>
        </w:rPr>
        <w:t>‘</w:t>
      </w:r>
      <w:r>
        <w:rPr>
          <w:b w:val="1"/>
          <w:bCs w:val="1"/>
          <w:sz w:val="24"/>
          <w:szCs w:val="24"/>
          <w:rtl w:val="0"/>
          <w:lang w:val="en-US"/>
        </w:rPr>
        <w:t>in trust</w:t>
      </w:r>
      <w:r>
        <w:rPr>
          <w:b w:val="1"/>
          <w:bCs w:val="1"/>
          <w:sz w:val="24"/>
          <w:szCs w:val="24"/>
          <w:rtl w:val="1"/>
        </w:rPr>
        <w:t xml:space="preserve">’ </w:t>
      </w:r>
      <w:r>
        <w:rPr>
          <w:b w:val="1"/>
          <w:bCs w:val="1"/>
          <w:sz w:val="24"/>
          <w:szCs w:val="24"/>
          <w:rtl w:val="0"/>
          <w:lang w:val="en-US"/>
        </w:rPr>
        <w:t>for current and future beneficiaries by:</w:t>
      </w:r>
    </w:p>
    <w:p>
      <w:pPr>
        <w:pStyle w:val="List Paragraph"/>
        <w:numPr>
          <w:ilvl w:val="0"/>
          <w:numId w:val="2"/>
        </w:numPr>
        <w:rPr>
          <w:lang w:val="en-US"/>
        </w:rPr>
      </w:pPr>
      <w:r>
        <w:rPr>
          <w:rtl w:val="0"/>
          <w:lang w:val="en-US"/>
        </w:rPr>
        <w:t>Ensuring that YBF has a vision, mission and strategic direction and is focussed on achieving these</w:t>
      </w:r>
    </w:p>
    <w:p>
      <w:pPr>
        <w:pStyle w:val="List Paragraph"/>
        <w:numPr>
          <w:ilvl w:val="0"/>
          <w:numId w:val="2"/>
        </w:numPr>
        <w:rPr>
          <w:lang w:val="en-US"/>
        </w:rPr>
      </w:pPr>
      <w:r>
        <w:rPr>
          <w:rtl w:val="0"/>
          <w:lang w:val="en-US"/>
        </w:rPr>
        <w:t>Being responsible for the performance of YBF and for its organisational culture</w:t>
      </w:r>
    </w:p>
    <w:p>
      <w:pPr>
        <w:pStyle w:val="List Paragraph"/>
        <w:numPr>
          <w:ilvl w:val="0"/>
          <w:numId w:val="2"/>
        </w:numPr>
        <w:rPr>
          <w:lang w:val="en-US"/>
        </w:rPr>
      </w:pPr>
      <w:r>
        <w:rPr>
          <w:rtl w:val="0"/>
          <w:lang w:val="en-US"/>
        </w:rPr>
        <w:t>Ensuring that YBF complies with all legal and regulatory requirements</w:t>
      </w:r>
    </w:p>
    <w:p>
      <w:pPr>
        <w:pStyle w:val="List Paragraph"/>
        <w:numPr>
          <w:ilvl w:val="0"/>
          <w:numId w:val="2"/>
        </w:numPr>
        <w:rPr>
          <w:lang w:val="en-US"/>
        </w:rPr>
      </w:pPr>
      <w:r>
        <w:rPr>
          <w:rtl w:val="0"/>
          <w:lang w:val="en-US"/>
        </w:rPr>
        <w:t>Acting as guardians of YBF</w:t>
      </w:r>
      <w:r>
        <w:rPr>
          <w:rtl w:val="0"/>
          <w:lang w:val="en-US"/>
        </w:rPr>
        <w:t>’</w:t>
      </w:r>
      <w:r>
        <w:rPr>
          <w:rtl w:val="0"/>
          <w:lang w:val="en-US"/>
        </w:rPr>
        <w:t>s assets, both tangible and intangible, taking all due care over their security, deployment and proper application</w:t>
      </w:r>
    </w:p>
    <w:p>
      <w:pPr>
        <w:pStyle w:val="List Paragraph"/>
        <w:numPr>
          <w:ilvl w:val="0"/>
          <w:numId w:val="2"/>
        </w:numPr>
        <w:rPr>
          <w:lang w:val="en-US"/>
        </w:rPr>
      </w:pPr>
      <w:r>
        <w:rPr>
          <w:rtl w:val="0"/>
          <w:lang w:val="en-US"/>
        </w:rPr>
        <w:t>Ensuring that YBF</w:t>
      </w:r>
      <w:r>
        <w:rPr>
          <w:rtl w:val="0"/>
          <w:lang w:val="en-US"/>
        </w:rPr>
        <w:t>’</w:t>
      </w:r>
      <w:r>
        <w:rPr>
          <w:rtl w:val="0"/>
          <w:lang w:val="en-US"/>
        </w:rPr>
        <w:t>s governance is of the highest possible standard</w:t>
      </w:r>
    </w:p>
    <w:p>
      <w:pPr>
        <w:pStyle w:val="Body"/>
        <w:rPr>
          <w:b w:val="1"/>
          <w:bCs w:val="1"/>
          <w:sz w:val="24"/>
          <w:szCs w:val="24"/>
        </w:rPr>
      </w:pPr>
      <w:r>
        <w:rPr>
          <w:b w:val="1"/>
          <w:bCs w:val="1"/>
          <w:sz w:val="24"/>
          <w:szCs w:val="24"/>
          <w:rtl w:val="0"/>
          <w:lang w:val="en-US"/>
        </w:rPr>
        <w:t>Duties and tasks to fulfil the five key responsibilities of trustees</w:t>
      </w:r>
    </w:p>
    <w:p>
      <w:pPr>
        <w:pStyle w:val="List Paragraph"/>
        <w:numPr>
          <w:ilvl w:val="0"/>
          <w:numId w:val="4"/>
        </w:numPr>
        <w:bidi w:val="0"/>
        <w:ind w:right="0"/>
        <w:jc w:val="left"/>
        <w:rPr>
          <w:b w:val="1"/>
          <w:bCs w:val="1"/>
          <w:sz w:val="24"/>
          <w:szCs w:val="24"/>
          <w:rtl w:val="0"/>
          <w:lang w:val="en-US"/>
        </w:rPr>
      </w:pPr>
      <w:r>
        <w:rPr>
          <w:b w:val="1"/>
          <w:bCs w:val="1"/>
          <w:sz w:val="24"/>
          <w:szCs w:val="24"/>
          <w:rtl w:val="0"/>
          <w:lang w:val="en-US"/>
        </w:rPr>
        <w:t>Ensuring that YBF has a clear vision, mission and strategic direction and is focussed on achieving these:</w:t>
      </w:r>
    </w:p>
    <w:p>
      <w:pPr>
        <w:pStyle w:val="Body"/>
        <w:ind w:left="360" w:firstLine="0"/>
      </w:pPr>
      <w:r>
        <w:rPr>
          <w:rtl w:val="0"/>
          <w:lang w:val="en-US"/>
        </w:rPr>
        <w:t>To work in partnership with other trustees, the CEO and other senior staff to ensure that</w:t>
      </w:r>
    </w:p>
    <w:p>
      <w:pPr>
        <w:pStyle w:val="List Paragraph"/>
        <w:numPr>
          <w:ilvl w:val="0"/>
          <w:numId w:val="6"/>
        </w:numPr>
        <w:rPr>
          <w:lang w:val="en-US"/>
        </w:rPr>
      </w:pPr>
      <w:r>
        <w:rPr>
          <w:rtl w:val="0"/>
          <w:lang w:val="en-US"/>
        </w:rPr>
        <w:t>YBF has a clear vision, mission and strategic plan that have been agreed by the board and that there is a common understanding of these by trustees and staff</w:t>
      </w:r>
    </w:p>
    <w:p>
      <w:pPr>
        <w:pStyle w:val="List Paragraph"/>
        <w:numPr>
          <w:ilvl w:val="0"/>
          <w:numId w:val="6"/>
        </w:numPr>
        <w:rPr>
          <w:lang w:val="en-US"/>
        </w:rPr>
      </w:pPr>
      <w:r>
        <w:rPr>
          <w:rtl w:val="0"/>
          <w:lang w:val="en-US"/>
        </w:rPr>
        <w:t>The business, operational and other plans support the vision, mission and strategic priorities</w:t>
      </w:r>
    </w:p>
    <w:p>
      <w:pPr>
        <w:pStyle w:val="List Paragraph"/>
        <w:numPr>
          <w:ilvl w:val="0"/>
          <w:numId w:val="6"/>
        </w:numPr>
        <w:rPr>
          <w:lang w:val="en-US"/>
        </w:rPr>
      </w:pPr>
      <w:r>
        <w:rPr>
          <w:rtl w:val="0"/>
          <w:lang w:val="en-US"/>
        </w:rPr>
        <w:t>Decision-making at board, senior management that reinforces the vision, mission and strategic priorities.</w:t>
      </w:r>
    </w:p>
    <w:p>
      <w:pPr>
        <w:pStyle w:val="List Paragraph"/>
        <w:numPr>
          <w:ilvl w:val="0"/>
          <w:numId w:val="6"/>
        </w:numPr>
        <w:rPr>
          <w:lang w:val="en-US"/>
        </w:rPr>
      </w:pPr>
      <w:r>
        <w:rPr>
          <w:rtl w:val="0"/>
          <w:lang w:val="en-US"/>
        </w:rPr>
        <w:t>The CEO</w:t>
      </w:r>
      <w:r>
        <w:rPr>
          <w:rtl w:val="0"/>
          <w:lang w:val="en-US"/>
        </w:rPr>
        <w:t>’</w:t>
      </w:r>
      <w:r>
        <w:rPr>
          <w:rtl w:val="0"/>
          <w:lang w:val="en-US"/>
        </w:rPr>
        <w:t>s annual and longer-term objectives and targets support the vision, mission and strategic priorities</w:t>
      </w:r>
    </w:p>
    <w:p>
      <w:pPr>
        <w:pStyle w:val="List Paragraph"/>
        <w:numPr>
          <w:ilvl w:val="0"/>
          <w:numId w:val="6"/>
        </w:numPr>
        <w:rPr>
          <w:lang w:val="en-US"/>
        </w:rPr>
      </w:pPr>
      <w:r>
        <w:rPr>
          <w:rtl w:val="0"/>
          <w:lang w:val="en-US"/>
        </w:rPr>
        <w:t>Board policies support the vision, mission and strategic priorities</w:t>
      </w:r>
    </w:p>
    <w:p>
      <w:pPr>
        <w:pStyle w:val="List Paragraph"/>
      </w:pPr>
    </w:p>
    <w:p>
      <w:pPr>
        <w:pStyle w:val="List Paragraph"/>
      </w:pPr>
      <w:r>
        <w:rPr>
          <w:rtl w:val="0"/>
          <w:lang w:val="en-US"/>
        </w:rPr>
        <w:t>There are effective mechanisms:</w:t>
      </w:r>
    </w:p>
    <w:p>
      <w:pPr>
        <w:pStyle w:val="List Paragraph"/>
        <w:numPr>
          <w:ilvl w:val="0"/>
          <w:numId w:val="8"/>
        </w:numPr>
        <w:rPr>
          <w:lang w:val="en-US"/>
        </w:rPr>
      </w:pPr>
      <w:r>
        <w:rPr>
          <w:rtl w:val="0"/>
          <w:lang w:val="en-US"/>
        </w:rPr>
        <w:t>To listen to the views of current and future beneficiaries</w:t>
      </w:r>
    </w:p>
    <w:p>
      <w:pPr>
        <w:pStyle w:val="List Paragraph"/>
        <w:numPr>
          <w:ilvl w:val="0"/>
          <w:numId w:val="8"/>
        </w:numPr>
        <w:rPr>
          <w:lang w:val="en-US"/>
        </w:rPr>
      </w:pPr>
      <w:r>
        <w:rPr>
          <w:rtl w:val="0"/>
          <w:lang w:val="en-US"/>
        </w:rPr>
        <w:t>To review the external environment for changes that might affect YBF</w:t>
      </w:r>
    </w:p>
    <w:p>
      <w:pPr>
        <w:pStyle w:val="List Paragraph"/>
        <w:numPr>
          <w:ilvl w:val="0"/>
          <w:numId w:val="8"/>
        </w:numPr>
        <w:rPr>
          <w:lang w:val="en-US"/>
        </w:rPr>
      </w:pPr>
      <w:r>
        <w:rPr>
          <w:rtl w:val="0"/>
          <w:lang w:val="en-US"/>
        </w:rPr>
        <w:t>To reassess the need for YBF and the services it provides, or could provide</w:t>
      </w:r>
    </w:p>
    <w:p>
      <w:pPr>
        <w:pStyle w:val="List Paragraph"/>
        <w:numPr>
          <w:ilvl w:val="0"/>
          <w:numId w:val="8"/>
        </w:numPr>
        <w:rPr>
          <w:lang w:val="en-US"/>
        </w:rPr>
      </w:pPr>
      <w:r>
        <w:rPr>
          <w:rtl w:val="0"/>
          <w:lang w:val="en-US"/>
        </w:rPr>
        <w:t>To review regularly strategic plans and priorities</w:t>
      </w:r>
    </w:p>
    <w:p>
      <w:pPr>
        <w:pStyle w:val="List Paragraph"/>
      </w:pPr>
      <w:r>
        <w:rPr>
          <w:rtl w:val="0"/>
          <w:lang w:val="en-US"/>
        </w:rPr>
        <w:t xml:space="preserve"> </w:t>
      </w:r>
    </w:p>
    <w:p>
      <w:pPr>
        <w:pStyle w:val="List Paragraph"/>
        <w:numPr>
          <w:ilvl w:val="0"/>
          <w:numId w:val="9"/>
        </w:numPr>
        <w:bidi w:val="0"/>
        <w:ind w:right="0"/>
        <w:jc w:val="left"/>
        <w:rPr>
          <w:b w:val="1"/>
          <w:bCs w:val="1"/>
          <w:sz w:val="24"/>
          <w:szCs w:val="24"/>
          <w:rtl w:val="0"/>
          <w:lang w:val="en-US"/>
        </w:rPr>
      </w:pPr>
      <w:r>
        <w:rPr>
          <w:b w:val="1"/>
          <w:bCs w:val="1"/>
          <w:sz w:val="24"/>
          <w:szCs w:val="24"/>
          <w:rtl w:val="0"/>
          <w:lang w:val="en-US"/>
        </w:rPr>
        <w:t>Being responsible, with other trustees, for the performance of A4Y and its culture:</w:t>
      </w:r>
    </w:p>
    <w:p>
      <w:pPr>
        <w:pStyle w:val="List Paragraph"/>
      </w:pPr>
    </w:p>
    <w:p>
      <w:pPr>
        <w:pStyle w:val="List Paragraph"/>
        <w:numPr>
          <w:ilvl w:val="0"/>
          <w:numId w:val="11"/>
        </w:numPr>
        <w:rPr>
          <w:lang w:val="en-US"/>
        </w:rPr>
      </w:pPr>
      <w:r>
        <w:rPr>
          <w:rtl w:val="0"/>
          <w:lang w:val="en-US"/>
        </w:rPr>
        <w:t xml:space="preserve">To agree the method for measuring objectively the progress of YBF in relation to its vision, mission and strategic objectives/priorities, business plans and annual targets, and to receive regular reports on the performance of YBF </w:t>
      </w:r>
    </w:p>
    <w:p>
      <w:pPr>
        <w:pStyle w:val="List Paragraph"/>
        <w:numPr>
          <w:ilvl w:val="0"/>
          <w:numId w:val="11"/>
        </w:numPr>
        <w:rPr>
          <w:lang w:val="en-US"/>
        </w:rPr>
      </w:pPr>
      <w:r>
        <w:rPr>
          <w:rtl w:val="0"/>
          <w:lang w:val="en-US"/>
        </w:rPr>
        <w:t>To ensure that the fundamental values and guiding principles of YBF are articulated and reflected throughout the charity</w:t>
      </w:r>
    </w:p>
    <w:p>
      <w:pPr>
        <w:pStyle w:val="List Paragraph"/>
        <w:numPr>
          <w:ilvl w:val="0"/>
          <w:numId w:val="11"/>
        </w:numPr>
        <w:rPr>
          <w:lang w:val="en-US"/>
        </w:rPr>
      </w:pPr>
      <w:r>
        <w:rPr>
          <w:rtl w:val="0"/>
          <w:lang w:val="en-US"/>
        </w:rPr>
        <w:t>To ensure that the views of beneficiaries on the performance of YBF are regularly gathered and considered by the board</w:t>
      </w:r>
    </w:p>
    <w:p>
      <w:pPr>
        <w:pStyle w:val="List Paragraph"/>
        <w:numPr>
          <w:ilvl w:val="0"/>
          <w:numId w:val="11"/>
        </w:numPr>
        <w:rPr>
          <w:lang w:val="en-US"/>
        </w:rPr>
      </w:pPr>
      <w:r>
        <w:rPr>
          <w:rtl w:val="0"/>
          <w:lang w:val="en-US"/>
        </w:rPr>
        <w:t>To appoint the CEO, to set his/her terms and conditions and to ensure that the CEO and the charity invest in the CEO</w:t>
      </w:r>
      <w:r>
        <w:rPr>
          <w:rtl w:val="0"/>
          <w:lang w:val="en-US"/>
        </w:rPr>
        <w:t>’</w:t>
      </w:r>
      <w:r>
        <w:rPr>
          <w:rtl w:val="0"/>
          <w:lang w:val="en-US"/>
        </w:rPr>
        <w:t>s ongoing professional development</w:t>
      </w:r>
    </w:p>
    <w:p>
      <w:pPr>
        <w:pStyle w:val="List Paragraph"/>
        <w:numPr>
          <w:ilvl w:val="0"/>
          <w:numId w:val="11"/>
        </w:numPr>
        <w:rPr>
          <w:lang w:val="en-US"/>
        </w:rPr>
      </w:pPr>
      <w:r>
        <w:rPr>
          <w:rtl w:val="0"/>
          <w:lang w:val="en-US"/>
        </w:rPr>
        <w:t>To receive regular reports from the CEO on progress towards agreed strategic priorities</w:t>
      </w:r>
    </w:p>
    <w:p>
      <w:pPr>
        <w:pStyle w:val="List Paragraph"/>
        <w:numPr>
          <w:ilvl w:val="0"/>
          <w:numId w:val="11"/>
        </w:numPr>
        <w:rPr>
          <w:lang w:val="en-US"/>
        </w:rPr>
      </w:pPr>
      <w:r>
        <w:rPr>
          <w:rtl w:val="0"/>
          <w:lang w:val="en-US"/>
        </w:rPr>
        <w:t>To hold the CEO to account for the management and administration of YBF</w:t>
      </w:r>
    </w:p>
    <w:p>
      <w:pPr>
        <w:pStyle w:val="List Paragraph"/>
        <w:numPr>
          <w:ilvl w:val="0"/>
          <w:numId w:val="11"/>
        </w:numPr>
        <w:rPr>
          <w:lang w:val="en-US"/>
        </w:rPr>
      </w:pPr>
      <w:r>
        <w:rPr>
          <w:rtl w:val="0"/>
          <w:lang w:val="en-US"/>
        </w:rPr>
        <w:t>To ensure that the CEO receives regular, constructive feedback on his/her performance in managing YBF and in meeting his/her longer-term targets and objectives</w:t>
      </w:r>
    </w:p>
    <w:p>
      <w:pPr>
        <w:pStyle w:val="List Paragraph"/>
        <w:numPr>
          <w:ilvl w:val="0"/>
          <w:numId w:val="11"/>
        </w:numPr>
        <w:rPr>
          <w:lang w:val="en-US"/>
        </w:rPr>
      </w:pPr>
      <w:r>
        <w:rPr>
          <w:rtl w:val="0"/>
          <w:lang w:val="en-US"/>
        </w:rPr>
        <w:t>To ensure that the CEO develops a learning organisation and that all staff, both paid and volunteers review their own performance and regularly receive feedback</w:t>
      </w:r>
    </w:p>
    <w:p>
      <w:pPr>
        <w:pStyle w:val="List Paragraph"/>
        <w:numPr>
          <w:ilvl w:val="0"/>
          <w:numId w:val="11"/>
        </w:numPr>
        <w:rPr>
          <w:lang w:val="en-US"/>
        </w:rPr>
      </w:pPr>
      <w:r>
        <w:rPr>
          <w:rtl w:val="0"/>
          <w:lang w:val="en-US"/>
        </w:rPr>
        <w:t>To articulate the values of YBF</w:t>
      </w:r>
    </w:p>
    <w:p>
      <w:pPr>
        <w:pStyle w:val="List Paragraph"/>
        <w:numPr>
          <w:ilvl w:val="0"/>
          <w:numId w:val="11"/>
        </w:numPr>
        <w:rPr>
          <w:lang w:val="en-US"/>
        </w:rPr>
      </w:pPr>
      <w:r>
        <w:rPr>
          <w:rtl w:val="0"/>
          <w:lang w:val="en-US"/>
        </w:rPr>
        <w:t>To agree and review board policies</w:t>
      </w:r>
    </w:p>
    <w:p>
      <w:pPr>
        <w:pStyle w:val="List Paragraph"/>
        <w:numPr>
          <w:ilvl w:val="0"/>
          <w:numId w:val="11"/>
        </w:numPr>
        <w:rPr>
          <w:lang w:val="en-US"/>
        </w:rPr>
      </w:pPr>
      <w:r>
        <w:rPr>
          <w:rtl w:val="0"/>
          <w:lang w:val="en-US"/>
        </w:rPr>
        <w:t>To ensure that there are mechanisms for beneficiaries, employees, volunteers, other individuals, groups or organisations to bring to the attention of the trustees any activity that threatens the probity of YBF</w:t>
      </w:r>
    </w:p>
    <w:p>
      <w:pPr>
        <w:pStyle w:val="List Paragraph"/>
      </w:pPr>
    </w:p>
    <w:p>
      <w:pPr>
        <w:pStyle w:val="List Paragraph"/>
        <w:numPr>
          <w:ilvl w:val="0"/>
          <w:numId w:val="12"/>
        </w:numPr>
        <w:bidi w:val="0"/>
        <w:ind w:right="0"/>
        <w:jc w:val="left"/>
        <w:rPr>
          <w:b w:val="1"/>
          <w:bCs w:val="1"/>
          <w:sz w:val="24"/>
          <w:szCs w:val="24"/>
          <w:rtl w:val="0"/>
          <w:lang w:val="en-US"/>
        </w:rPr>
      </w:pPr>
      <w:r>
        <w:rPr>
          <w:b w:val="1"/>
          <w:bCs w:val="1"/>
          <w:sz w:val="24"/>
          <w:szCs w:val="24"/>
          <w:rtl w:val="0"/>
          <w:lang w:val="en-US"/>
        </w:rPr>
        <w:t>Ensuring that YBF complies with all legal and regulatory requirements:</w:t>
      </w:r>
    </w:p>
    <w:p>
      <w:pPr>
        <w:pStyle w:val="List Paragraph"/>
        <w:rPr>
          <w:b w:val="1"/>
          <w:bCs w:val="1"/>
          <w:sz w:val="24"/>
          <w:szCs w:val="24"/>
        </w:rPr>
      </w:pPr>
    </w:p>
    <w:p>
      <w:pPr>
        <w:pStyle w:val="List Paragraph"/>
        <w:numPr>
          <w:ilvl w:val="0"/>
          <w:numId w:val="14"/>
        </w:numPr>
        <w:rPr>
          <w:lang w:val="en-US"/>
        </w:rPr>
      </w:pPr>
      <w:r>
        <w:rPr>
          <w:rtl w:val="0"/>
          <w:lang w:val="en-US"/>
        </w:rPr>
        <w:t>To be aware of, and ensure YBF complies with, all legal, regulatory and statutory requirements</w:t>
      </w:r>
    </w:p>
    <w:p>
      <w:pPr>
        <w:pStyle w:val="List Paragraph"/>
        <w:numPr>
          <w:ilvl w:val="0"/>
          <w:numId w:val="14"/>
        </w:numPr>
        <w:rPr>
          <w:lang w:val="en-US"/>
        </w:rPr>
      </w:pPr>
      <w:r>
        <w:rPr>
          <w:rtl w:val="0"/>
          <w:lang w:val="en-US"/>
        </w:rPr>
        <w:t>To maintain familiarity with the rules and constitution that govern the charity, to ensure that it complies with its governing instruments and to review the governing instruments regularly</w:t>
      </w:r>
    </w:p>
    <w:p>
      <w:pPr>
        <w:pStyle w:val="List Paragraph"/>
        <w:numPr>
          <w:ilvl w:val="0"/>
          <w:numId w:val="14"/>
        </w:numPr>
        <w:rPr>
          <w:lang w:val="en-US"/>
        </w:rPr>
      </w:pPr>
      <w:r>
        <w:rPr>
          <w:rtl w:val="0"/>
          <w:lang w:val="en-US"/>
        </w:rPr>
        <w:t>To agree the levels of delegated authority, to ensure that these are recorded in writing by means of minutes, terms of reference for board committees and working groups, role descriptions for honorary officers, trustees and key staff and to ensure that there are clear reporting procedures which are also recorded in writing and complied with</w:t>
      </w:r>
    </w:p>
    <w:p>
      <w:pPr>
        <w:pStyle w:val="List Paragraph"/>
        <w:numPr>
          <w:ilvl w:val="0"/>
          <w:numId w:val="14"/>
        </w:numPr>
        <w:rPr>
          <w:lang w:val="en-US"/>
        </w:rPr>
      </w:pPr>
      <w:r>
        <w:rPr>
          <w:rtl w:val="0"/>
          <w:lang w:val="en-US"/>
        </w:rPr>
        <w:t>to ensure that the responsibilities delegated to the CEO are clearly expressed and understood, and directions given to him/her come from the board as a whole</w:t>
      </w:r>
    </w:p>
    <w:p>
      <w:pPr>
        <w:pStyle w:val="List Paragraph"/>
      </w:pPr>
    </w:p>
    <w:p>
      <w:pPr>
        <w:pStyle w:val="List Paragraph"/>
        <w:numPr>
          <w:ilvl w:val="0"/>
          <w:numId w:val="15"/>
        </w:numPr>
        <w:bidi w:val="0"/>
        <w:ind w:right="0"/>
        <w:jc w:val="left"/>
        <w:rPr>
          <w:b w:val="1"/>
          <w:bCs w:val="1"/>
          <w:sz w:val="24"/>
          <w:szCs w:val="24"/>
          <w:rtl w:val="0"/>
          <w:lang w:val="en-US"/>
        </w:rPr>
      </w:pPr>
      <w:r>
        <w:rPr>
          <w:b w:val="1"/>
          <w:bCs w:val="1"/>
          <w:sz w:val="24"/>
          <w:szCs w:val="24"/>
          <w:rtl w:val="0"/>
          <w:lang w:val="en-US"/>
        </w:rPr>
        <w:t>Being guardians of all the charities assets, both tangible and intangible, taking all due care over their security, deployment and proper application:</w:t>
      </w:r>
    </w:p>
    <w:p>
      <w:pPr>
        <w:pStyle w:val="List Paragraph"/>
        <w:rPr>
          <w:b w:val="1"/>
          <w:bCs w:val="1"/>
          <w:sz w:val="24"/>
          <w:szCs w:val="24"/>
        </w:rPr>
      </w:pPr>
    </w:p>
    <w:p>
      <w:pPr>
        <w:pStyle w:val="List Paragraph"/>
        <w:numPr>
          <w:ilvl w:val="0"/>
          <w:numId w:val="17"/>
        </w:numPr>
        <w:rPr>
          <w:lang w:val="en-US"/>
        </w:rPr>
      </w:pPr>
      <w:r>
        <w:rPr>
          <w:rtl w:val="0"/>
          <w:lang w:val="en-US"/>
        </w:rPr>
        <w:t>To ensure that YBF has satisfactory control systems and procedures for holding in trust for the beneficiaries all monies, properties and other assets and to ensure that monies are invested to the maximum benefit of YBF, within the constraints of the law and ethical and other policies laid down by the board</w:t>
      </w:r>
    </w:p>
    <w:p>
      <w:pPr>
        <w:pStyle w:val="List Paragraph"/>
        <w:numPr>
          <w:ilvl w:val="0"/>
          <w:numId w:val="17"/>
        </w:numPr>
        <w:rPr>
          <w:lang w:val="en-US"/>
        </w:rPr>
      </w:pPr>
      <w:r>
        <w:rPr>
          <w:rtl w:val="0"/>
          <w:lang w:val="en-US"/>
        </w:rPr>
        <w:t>To ensure that the major risks to which YBF is exposed are reviewed annually and that systems have been established to mitigate or minimise these risks</w:t>
      </w:r>
    </w:p>
    <w:p>
      <w:pPr>
        <w:pStyle w:val="List Paragraph"/>
        <w:numPr>
          <w:ilvl w:val="0"/>
          <w:numId w:val="17"/>
        </w:numPr>
        <w:rPr>
          <w:lang w:val="en-US"/>
        </w:rPr>
      </w:pPr>
      <w:r>
        <w:rPr>
          <w:rtl w:val="0"/>
          <w:lang w:val="en-US"/>
        </w:rPr>
        <w:t>To ensure that the income and property of YBF is applied for the purposes set out in the governing document and for no other purpose, and with complete fairness between persons or groups who are properly qualified to benefit</w:t>
      </w:r>
    </w:p>
    <w:p>
      <w:pPr>
        <w:pStyle w:val="List Paragraph"/>
        <w:numPr>
          <w:ilvl w:val="0"/>
          <w:numId w:val="17"/>
        </w:numPr>
        <w:rPr>
          <w:lang w:val="en-US"/>
        </w:rPr>
      </w:pPr>
      <w:r>
        <w:rPr>
          <w:rtl w:val="0"/>
          <w:lang w:val="en-US"/>
        </w:rPr>
        <w:t>To act reasonably, prudently and collectively in all matters relating to the charity and always act in its interests</w:t>
      </w:r>
    </w:p>
    <w:p>
      <w:pPr>
        <w:pStyle w:val="List Paragraph"/>
        <w:numPr>
          <w:ilvl w:val="0"/>
          <w:numId w:val="17"/>
        </w:numPr>
        <w:rPr>
          <w:lang w:val="en-US"/>
        </w:rPr>
      </w:pPr>
      <w:r>
        <w:rPr>
          <w:rtl w:val="0"/>
          <w:lang w:val="en-US"/>
        </w:rPr>
        <w:t>To be accountable for the solvency and continuing effectiveness of YBF and the preservation of its endowments</w:t>
      </w:r>
    </w:p>
    <w:p>
      <w:pPr>
        <w:pStyle w:val="List Paragraph"/>
        <w:numPr>
          <w:ilvl w:val="0"/>
          <w:numId w:val="17"/>
        </w:numPr>
        <w:rPr>
          <w:lang w:val="en-US"/>
        </w:rPr>
      </w:pPr>
      <w:r>
        <w:rPr>
          <w:rtl w:val="0"/>
          <w:lang w:val="en-US"/>
        </w:rPr>
        <w:t>To exercise overall control of YBF</w:t>
      </w:r>
      <w:r>
        <w:rPr>
          <w:rtl w:val="0"/>
          <w:lang w:val="en-US"/>
        </w:rPr>
        <w:t>’</w:t>
      </w:r>
      <w:r>
        <w:rPr>
          <w:rtl w:val="0"/>
          <w:lang w:val="en-US"/>
        </w:rPr>
        <w:t>s financial affairs and to ensure that the way in which the charity is administered is not open to abuse by unscrupulous associates, employees or volunteers; and that the systems of control are rigorous and constantly maintained through regular evaluation and improvement in the light of experience</w:t>
      </w:r>
    </w:p>
    <w:p>
      <w:pPr>
        <w:pStyle w:val="List Paragraph"/>
        <w:numPr>
          <w:ilvl w:val="0"/>
          <w:numId w:val="17"/>
        </w:numPr>
        <w:rPr>
          <w:lang w:val="en-US"/>
        </w:rPr>
      </w:pPr>
      <w:r>
        <w:rPr>
          <w:rtl w:val="0"/>
          <w:lang w:val="en-US"/>
        </w:rPr>
        <w:t>To ensure that the charity</w:t>
      </w:r>
      <w:r>
        <w:rPr>
          <w:rtl w:val="0"/>
          <w:lang w:val="en-US"/>
        </w:rPr>
        <w:t>’</w:t>
      </w:r>
      <w:r>
        <w:rPr>
          <w:rtl w:val="0"/>
          <w:lang w:val="en-US"/>
        </w:rPr>
        <w:t>s intangible assets such as organisational knowledge and expertise, intellectual property, the charity</w:t>
      </w:r>
      <w:r>
        <w:rPr>
          <w:rtl w:val="0"/>
          <w:lang w:val="en-US"/>
        </w:rPr>
        <w:t>’</w:t>
      </w:r>
      <w:r>
        <w:rPr>
          <w:rtl w:val="0"/>
          <w:lang w:val="en-US"/>
        </w:rPr>
        <w:t>s good name and reputation etc, are properly valued, utilised and safeguarded</w:t>
      </w:r>
    </w:p>
    <w:p>
      <w:pPr>
        <w:pStyle w:val="List Paragraph"/>
        <w:numPr>
          <w:ilvl w:val="0"/>
          <w:numId w:val="17"/>
        </w:numPr>
        <w:rPr>
          <w:lang w:val="en-US"/>
        </w:rPr>
      </w:pPr>
      <w:r>
        <w:rPr>
          <w:rtl w:val="0"/>
          <w:lang w:val="en-US"/>
        </w:rPr>
        <w:t>To know on a continuing basis the condition of land owned or leased by YBF, how it can best be used for the benefit of the charity whilst safeguarding any income and/or the real value of the capital</w:t>
      </w:r>
    </w:p>
    <w:p>
      <w:pPr>
        <w:pStyle w:val="List Paragraph"/>
        <w:numPr>
          <w:ilvl w:val="0"/>
          <w:numId w:val="17"/>
        </w:numPr>
        <w:rPr>
          <w:lang w:val="en-US"/>
        </w:rPr>
      </w:pPr>
      <w:r>
        <w:rPr>
          <w:rtl w:val="0"/>
          <w:lang w:val="en-US"/>
        </w:rPr>
        <w:t>To ensure that all income due to YBF is received and that all tax benefits are obtained and all rating relief due is claimed</w:t>
      </w:r>
    </w:p>
    <w:p>
      <w:pPr>
        <w:pStyle w:val="Body"/>
      </w:pPr>
    </w:p>
    <w:p>
      <w:pPr>
        <w:pStyle w:val="List Paragraph"/>
        <w:numPr>
          <w:ilvl w:val="0"/>
          <w:numId w:val="18"/>
        </w:numPr>
        <w:bidi w:val="0"/>
        <w:ind w:right="0"/>
        <w:jc w:val="left"/>
        <w:rPr>
          <w:b w:val="1"/>
          <w:bCs w:val="1"/>
          <w:sz w:val="24"/>
          <w:szCs w:val="24"/>
          <w:rtl w:val="0"/>
          <w:lang w:val="en-US"/>
        </w:rPr>
      </w:pPr>
      <w:r>
        <w:rPr>
          <w:b w:val="1"/>
          <w:bCs w:val="1"/>
          <w:sz w:val="24"/>
          <w:szCs w:val="24"/>
          <w:rtl w:val="0"/>
          <w:lang w:val="en-US"/>
        </w:rPr>
        <w:t>Ensuring that YBF</w:t>
      </w:r>
      <w:r>
        <w:rPr>
          <w:b w:val="1"/>
          <w:bCs w:val="1"/>
          <w:sz w:val="24"/>
          <w:szCs w:val="24"/>
          <w:rtl w:val="0"/>
          <w:lang w:val="en-US"/>
        </w:rPr>
        <w:t>’</w:t>
      </w:r>
      <w:r>
        <w:rPr>
          <w:b w:val="1"/>
          <w:bCs w:val="1"/>
          <w:sz w:val="24"/>
          <w:szCs w:val="24"/>
          <w:rtl w:val="0"/>
          <w:lang w:val="en-US"/>
        </w:rPr>
        <w:t>s governance is of the highest possible standard:</w:t>
      </w:r>
    </w:p>
    <w:p>
      <w:pPr>
        <w:pStyle w:val="List Paragraph"/>
        <w:rPr>
          <w:b w:val="1"/>
          <w:bCs w:val="1"/>
          <w:sz w:val="24"/>
          <w:szCs w:val="24"/>
        </w:rPr>
      </w:pPr>
    </w:p>
    <w:p>
      <w:pPr>
        <w:pStyle w:val="List Paragraph"/>
        <w:numPr>
          <w:ilvl w:val="0"/>
          <w:numId w:val="20"/>
        </w:numPr>
        <w:rPr>
          <w:lang w:val="en-US"/>
        </w:rPr>
      </w:pPr>
      <w:r>
        <w:rPr>
          <w:rtl w:val="0"/>
          <w:lang w:val="en-US"/>
        </w:rPr>
        <w:t>To ensure that YBF has a governance structure that is appropriate for the charity</w:t>
      </w:r>
      <w:r>
        <w:rPr>
          <w:rtl w:val="0"/>
          <w:lang w:val="en-US"/>
        </w:rPr>
        <w:t>’</w:t>
      </w:r>
      <w:r>
        <w:rPr>
          <w:rtl w:val="0"/>
          <w:lang w:val="en-US"/>
        </w:rPr>
        <w:t>s size/complexity, stage of development, its charitable objectives and that enables the trustees to fulfil their responsibilities</w:t>
      </w:r>
    </w:p>
    <w:p>
      <w:pPr>
        <w:pStyle w:val="List Paragraph"/>
        <w:numPr>
          <w:ilvl w:val="0"/>
          <w:numId w:val="20"/>
        </w:numPr>
        <w:rPr>
          <w:lang w:val="en-US"/>
        </w:rPr>
      </w:pPr>
      <w:r>
        <w:rPr>
          <w:rtl w:val="0"/>
          <w:lang w:val="en-US"/>
        </w:rPr>
        <w:t>To reflect annually on the board</w:t>
      </w:r>
      <w:r>
        <w:rPr>
          <w:rtl w:val="0"/>
          <w:lang w:val="en-US"/>
        </w:rPr>
        <w:t>’</w:t>
      </w:r>
      <w:r>
        <w:rPr>
          <w:rtl w:val="0"/>
          <w:lang w:val="en-US"/>
        </w:rPr>
        <w:t>s performance and your own performance as a trustee</w:t>
      </w:r>
    </w:p>
    <w:p>
      <w:pPr>
        <w:pStyle w:val="List Paragraph"/>
        <w:numPr>
          <w:ilvl w:val="0"/>
          <w:numId w:val="20"/>
        </w:numPr>
        <w:rPr>
          <w:lang w:val="en-US"/>
        </w:rPr>
      </w:pPr>
      <w:r>
        <w:rPr>
          <w:rtl w:val="0"/>
          <w:lang w:val="en-US"/>
        </w:rPr>
        <w:t>To ensure that the trustee board has the skills required to govern the charity well, and has access to relevant external professional advice and expertise</w:t>
      </w:r>
    </w:p>
    <w:p>
      <w:pPr>
        <w:pStyle w:val="List Paragraph"/>
        <w:numPr>
          <w:ilvl w:val="0"/>
          <w:numId w:val="20"/>
        </w:numPr>
        <w:rPr>
          <w:lang w:val="en-US"/>
        </w:rPr>
      </w:pPr>
      <w:r>
        <w:rPr>
          <w:rtl w:val="0"/>
          <w:lang w:val="en-US"/>
        </w:rPr>
        <w:t>To ensure that there is a systematic, open and fair procedure for the recruitment or co-option of trustees</w:t>
      </w:r>
    </w:p>
    <w:p>
      <w:pPr>
        <w:pStyle w:val="List Paragraph"/>
        <w:numPr>
          <w:ilvl w:val="0"/>
          <w:numId w:val="20"/>
        </w:numPr>
        <w:rPr>
          <w:lang w:val="en-US"/>
        </w:rPr>
      </w:pPr>
      <w:r>
        <w:rPr>
          <w:rtl w:val="0"/>
          <w:lang w:val="en-US"/>
        </w:rPr>
        <w:t>To ensure there are succession plans for the chair and CEO</w:t>
      </w:r>
    </w:p>
    <w:p>
      <w:pPr>
        <w:pStyle w:val="List Paragraph"/>
        <w:numPr>
          <w:ilvl w:val="0"/>
          <w:numId w:val="20"/>
        </w:numPr>
        <w:rPr>
          <w:lang w:val="en-US"/>
        </w:rPr>
      </w:pPr>
      <w:r>
        <w:rPr>
          <w:rtl w:val="0"/>
          <w:lang w:val="en-US"/>
        </w:rPr>
        <w:t>To participate in individual and collective development and training of trustees</w:t>
      </w:r>
    </w:p>
    <w:p>
      <w:pPr>
        <w:pStyle w:val="List Paragraph"/>
        <w:numPr>
          <w:ilvl w:val="0"/>
          <w:numId w:val="20"/>
        </w:numPr>
        <w:rPr>
          <w:lang w:val="en-US"/>
        </w:rPr>
      </w:pPr>
      <w:r>
        <w:rPr>
          <w:rtl w:val="0"/>
          <w:lang w:val="en-US"/>
        </w:rPr>
        <w:t>To abide by the code of conduct for trustees</w:t>
      </w:r>
    </w:p>
    <w:p>
      <w:pPr>
        <w:pStyle w:val="List Paragraph"/>
        <w:numPr>
          <w:ilvl w:val="0"/>
          <w:numId w:val="20"/>
        </w:numPr>
        <w:rPr>
          <w:lang w:val="en-US"/>
        </w:rPr>
      </w:pPr>
      <w:r>
        <w:rPr>
          <w:rtl w:val="0"/>
          <w:lang w:val="en-US"/>
        </w:rPr>
        <w:t>To ensure that the major decisions and board policies are made by the trustees acting collectively</w:t>
      </w:r>
    </w:p>
    <w:p>
      <w:pPr>
        <w:pStyle w:val="Body"/>
      </w:pPr>
    </w:p>
    <w:p>
      <w:pPr>
        <w:pStyle w:val="Body"/>
      </w:pPr>
      <w:r>
        <w:rPr>
          <w:rtl w:val="0"/>
        </w:rPr>
        <w:t xml:space="preserve"> </w:t>
      </w: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000"/>
        <w:tab w:val="clear" w:pos="9026"/>
      </w:tabs>
    </w:pPr>
    <w:r>
      <w:rPr>
        <w:rtl w:val="0"/>
        <w:lang w:val="en-US"/>
      </w:rPr>
      <w:t>Nov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0">
      <w:startOverride w:val="2"/>
    </w:lvlOverride>
  </w:num>
  <w:num w:numId="10">
    <w:abstractNumId w:val="9"/>
  </w:num>
  <w:num w:numId="11">
    <w:abstractNumId w:val="8"/>
  </w:num>
  <w:num w:numId="12">
    <w:abstractNumId w:val="2"/>
    <w:lvlOverride w:ilvl="0">
      <w:startOverride w:val="3"/>
    </w:lvlOverride>
  </w:num>
  <w:num w:numId="13">
    <w:abstractNumId w:val="11"/>
  </w:num>
  <w:num w:numId="14">
    <w:abstractNumId w:val="10"/>
  </w:num>
  <w:num w:numId="15">
    <w:abstractNumId w:val="2"/>
    <w:lvlOverride w:ilvl="0">
      <w:startOverride w:val="4"/>
    </w:lvlOverride>
  </w:num>
  <w:num w:numId="16">
    <w:abstractNumId w:val="13"/>
  </w:num>
  <w:num w:numId="17">
    <w:abstractNumId w:val="12"/>
  </w:num>
  <w:num w:numId="18">
    <w:abstractNumId w:val="2"/>
    <w:lvlOverride w:ilvl="0">
      <w:startOverride w:val="5"/>
    </w:lvlOverride>
  </w:num>
  <w:num w:numId="19">
    <w:abstractNumId w:val="15"/>
  </w:num>
  <w:num w:numId="20">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3"/>
      </w:numPr>
    </w:pPr>
  </w:style>
  <w:style w:type="numbering" w:styleId="Imported Style 7">
    <w:name w:val="Imported Style 7"/>
    <w:pPr>
      <w:numPr>
        <w:numId w:val="16"/>
      </w:numPr>
    </w:pPr>
  </w:style>
  <w:style w:type="numbering" w:styleId="Imported Style 8">
    <w:name w:val="Imported Style 8"/>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